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9FE6F9" w14:textId="77777777" w:rsidR="006C75E6" w:rsidRPr="002C7FCF" w:rsidRDefault="002C7FCF">
      <w:pPr>
        <w:rPr>
          <w:sz w:val="24"/>
          <w:szCs w:val="24"/>
        </w:rPr>
      </w:pPr>
      <w:bookmarkStart w:id="0" w:name="_GoBack"/>
      <w:r w:rsidRPr="002C7FCF">
        <w:rPr>
          <w:sz w:val="24"/>
          <w:szCs w:val="24"/>
        </w:rPr>
        <w:t>How to Find Your Emotional Eating Triggers</w:t>
      </w:r>
    </w:p>
    <w:p w14:paraId="3D9FE6FA" w14:textId="77777777" w:rsidR="006C75E6" w:rsidRPr="002C7FCF" w:rsidRDefault="006C75E6">
      <w:pPr>
        <w:rPr>
          <w:sz w:val="24"/>
          <w:szCs w:val="24"/>
        </w:rPr>
      </w:pPr>
    </w:p>
    <w:p w14:paraId="3D9FE6FB" w14:textId="77777777" w:rsidR="006C75E6" w:rsidRPr="002C7FCF" w:rsidRDefault="002C7FCF">
      <w:pPr>
        <w:rPr>
          <w:sz w:val="24"/>
          <w:szCs w:val="24"/>
        </w:rPr>
      </w:pPr>
      <w:r w:rsidRPr="002C7FCF">
        <w:rPr>
          <w:sz w:val="24"/>
          <w:szCs w:val="24"/>
        </w:rPr>
        <w:t>If you’re reading this, the chances are that you’ve probably begun the process of trying to find out what motivates you to eat at times that may not be the most appropriate for your health. It’s important to acknowledge is that you’re taking these first st</w:t>
      </w:r>
      <w:r w:rsidRPr="002C7FCF">
        <w:rPr>
          <w:sz w:val="24"/>
          <w:szCs w:val="24"/>
        </w:rPr>
        <w:t>eps to gain control over the habits that have formed over the course of a few years, and for some, a lifetime, but what can you do to get in control? The first step was recognizing that you had an issue, so the second will be to learn how to uncover your t</w:t>
      </w:r>
      <w:r w:rsidRPr="002C7FCF">
        <w:rPr>
          <w:sz w:val="24"/>
          <w:szCs w:val="24"/>
        </w:rPr>
        <w:t xml:space="preserve">riggers to emotional eating. </w:t>
      </w:r>
    </w:p>
    <w:p w14:paraId="3D9FE6FC" w14:textId="77777777" w:rsidR="006C75E6" w:rsidRPr="002C7FCF" w:rsidRDefault="006C75E6">
      <w:pPr>
        <w:rPr>
          <w:sz w:val="24"/>
          <w:szCs w:val="24"/>
        </w:rPr>
      </w:pPr>
    </w:p>
    <w:p w14:paraId="3D9FE6FD" w14:textId="77777777" w:rsidR="006C75E6" w:rsidRPr="002C7FCF" w:rsidRDefault="002C7FCF">
      <w:pPr>
        <w:rPr>
          <w:b/>
          <w:sz w:val="24"/>
          <w:szCs w:val="24"/>
        </w:rPr>
      </w:pPr>
      <w:r w:rsidRPr="002C7FCF">
        <w:rPr>
          <w:b/>
          <w:sz w:val="24"/>
          <w:szCs w:val="24"/>
        </w:rPr>
        <w:t xml:space="preserve">Keep A Food Journal </w:t>
      </w:r>
    </w:p>
    <w:p w14:paraId="3D9FE6FE" w14:textId="77777777" w:rsidR="006C75E6" w:rsidRPr="002C7FCF" w:rsidRDefault="006C75E6">
      <w:pPr>
        <w:rPr>
          <w:sz w:val="24"/>
          <w:szCs w:val="24"/>
        </w:rPr>
      </w:pPr>
    </w:p>
    <w:p w14:paraId="3D9FE6FF" w14:textId="77777777" w:rsidR="006C75E6" w:rsidRPr="002C7FCF" w:rsidRDefault="002C7FCF">
      <w:pPr>
        <w:rPr>
          <w:sz w:val="24"/>
          <w:szCs w:val="24"/>
        </w:rPr>
      </w:pPr>
      <w:r w:rsidRPr="002C7FCF">
        <w:rPr>
          <w:sz w:val="24"/>
          <w:szCs w:val="24"/>
        </w:rPr>
        <w:t>The most powerful ally that you will have in your search for the source of your emotional eating will be your food journal. This is where you will write the details of your eating habits each day. Be sur</w:t>
      </w:r>
      <w:r w:rsidRPr="002C7FCF">
        <w:rPr>
          <w:sz w:val="24"/>
          <w:szCs w:val="24"/>
        </w:rPr>
        <w:t>e that you leave space to include the factors and circumstances of each meal and what you ate for each. As you begin to detail each meal, it’s incredibly likely that a pattern will begin to emerge. This pattern will probably be a cross section of the momen</w:t>
      </w:r>
      <w:r w:rsidRPr="002C7FCF">
        <w:rPr>
          <w:sz w:val="24"/>
          <w:szCs w:val="24"/>
        </w:rPr>
        <w:t xml:space="preserve">ts and influences that trigger emotional eating. </w:t>
      </w:r>
    </w:p>
    <w:p w14:paraId="3D9FE700" w14:textId="77777777" w:rsidR="006C75E6" w:rsidRPr="002C7FCF" w:rsidRDefault="006C75E6">
      <w:pPr>
        <w:rPr>
          <w:sz w:val="24"/>
          <w:szCs w:val="24"/>
        </w:rPr>
      </w:pPr>
    </w:p>
    <w:p w14:paraId="3D9FE701" w14:textId="77777777" w:rsidR="006C75E6" w:rsidRPr="002C7FCF" w:rsidRDefault="002C7FCF">
      <w:pPr>
        <w:rPr>
          <w:b/>
          <w:sz w:val="24"/>
          <w:szCs w:val="24"/>
        </w:rPr>
      </w:pPr>
      <w:r w:rsidRPr="002C7FCF">
        <w:rPr>
          <w:b/>
          <w:sz w:val="24"/>
          <w:szCs w:val="24"/>
        </w:rPr>
        <w:t>Why It Works</w:t>
      </w:r>
    </w:p>
    <w:p w14:paraId="3D9FE702" w14:textId="77777777" w:rsidR="006C75E6" w:rsidRPr="002C7FCF" w:rsidRDefault="006C75E6">
      <w:pPr>
        <w:rPr>
          <w:sz w:val="24"/>
          <w:szCs w:val="24"/>
        </w:rPr>
      </w:pPr>
    </w:p>
    <w:p w14:paraId="3D9FE703" w14:textId="1A9E217B" w:rsidR="006C75E6" w:rsidRPr="002C7FCF" w:rsidRDefault="002C7FCF">
      <w:pPr>
        <w:rPr>
          <w:sz w:val="24"/>
          <w:szCs w:val="24"/>
        </w:rPr>
      </w:pPr>
      <w:r w:rsidRPr="002C7FCF">
        <w:rPr>
          <w:sz w:val="24"/>
          <w:szCs w:val="24"/>
        </w:rPr>
        <w:t>The food journal is the most honest and least biased source of information that you will have at your disposal. There probably won’t be anything as convincing as your own handwriting. Being a</w:t>
      </w:r>
      <w:r w:rsidRPr="002C7FCF">
        <w:rPr>
          <w:sz w:val="24"/>
          <w:szCs w:val="24"/>
        </w:rPr>
        <w:t xml:space="preserve">ble to see what your habits are throughout the week gives you a good idea of how you spend your time and when you eat. Was it stress? </w:t>
      </w:r>
      <w:r w:rsidR="00DC44E9" w:rsidRPr="002C7FCF">
        <w:rPr>
          <w:sz w:val="24"/>
          <w:szCs w:val="24"/>
        </w:rPr>
        <w:t>Who</w:t>
      </w:r>
      <w:r w:rsidRPr="002C7FCF">
        <w:rPr>
          <w:sz w:val="24"/>
          <w:szCs w:val="24"/>
        </w:rPr>
        <w:t xml:space="preserve"> were you talking to before you ate food? </w:t>
      </w:r>
      <w:r w:rsidR="00DC44E9" w:rsidRPr="002C7FCF">
        <w:rPr>
          <w:sz w:val="24"/>
          <w:szCs w:val="24"/>
        </w:rPr>
        <w:t>These</w:t>
      </w:r>
      <w:r w:rsidRPr="002C7FCF">
        <w:rPr>
          <w:sz w:val="24"/>
          <w:szCs w:val="24"/>
        </w:rPr>
        <w:t xml:space="preserve"> pieces of information could be the key to setting you free from </w:t>
      </w:r>
      <w:r w:rsidRPr="002C7FCF">
        <w:rPr>
          <w:sz w:val="24"/>
          <w:szCs w:val="24"/>
        </w:rPr>
        <w:t xml:space="preserve">emotional eating, but it </w:t>
      </w:r>
      <w:r w:rsidR="00DC44E9" w:rsidRPr="002C7FCF">
        <w:rPr>
          <w:sz w:val="24"/>
          <w:szCs w:val="24"/>
        </w:rPr>
        <w:t>only</w:t>
      </w:r>
      <w:r w:rsidRPr="002C7FCF">
        <w:rPr>
          <w:sz w:val="24"/>
          <w:szCs w:val="24"/>
        </w:rPr>
        <w:t xml:space="preserve"> works if you’re willing to be as honest as possible. </w:t>
      </w:r>
    </w:p>
    <w:p w14:paraId="3D9FE704" w14:textId="77777777" w:rsidR="006C75E6" w:rsidRPr="002C7FCF" w:rsidRDefault="006C75E6">
      <w:pPr>
        <w:rPr>
          <w:sz w:val="24"/>
          <w:szCs w:val="24"/>
        </w:rPr>
      </w:pPr>
    </w:p>
    <w:p w14:paraId="3D9FE705" w14:textId="5718C365" w:rsidR="006C75E6" w:rsidRPr="002C7FCF" w:rsidRDefault="002C7FCF">
      <w:pPr>
        <w:rPr>
          <w:b/>
          <w:sz w:val="24"/>
          <w:szCs w:val="24"/>
        </w:rPr>
      </w:pPr>
      <w:r w:rsidRPr="002C7FCF">
        <w:rPr>
          <w:b/>
          <w:sz w:val="24"/>
          <w:szCs w:val="24"/>
        </w:rPr>
        <w:t xml:space="preserve">Avoid </w:t>
      </w:r>
      <w:r w:rsidR="00DC44E9" w:rsidRPr="002C7FCF">
        <w:rPr>
          <w:b/>
          <w:sz w:val="24"/>
          <w:szCs w:val="24"/>
        </w:rPr>
        <w:t>the</w:t>
      </w:r>
      <w:r w:rsidRPr="002C7FCF">
        <w:rPr>
          <w:b/>
          <w:sz w:val="24"/>
          <w:szCs w:val="24"/>
        </w:rPr>
        <w:t xml:space="preserve"> Triggers</w:t>
      </w:r>
    </w:p>
    <w:p w14:paraId="3D9FE706" w14:textId="77777777" w:rsidR="006C75E6" w:rsidRPr="002C7FCF" w:rsidRDefault="006C75E6">
      <w:pPr>
        <w:rPr>
          <w:sz w:val="24"/>
          <w:szCs w:val="24"/>
        </w:rPr>
      </w:pPr>
    </w:p>
    <w:p w14:paraId="3D9FE707" w14:textId="43FC0FFE" w:rsidR="006C75E6" w:rsidRPr="002C7FCF" w:rsidRDefault="002C7FCF">
      <w:pPr>
        <w:rPr>
          <w:sz w:val="24"/>
          <w:szCs w:val="24"/>
        </w:rPr>
      </w:pPr>
      <w:r w:rsidRPr="002C7FCF">
        <w:rPr>
          <w:sz w:val="24"/>
          <w:szCs w:val="24"/>
        </w:rPr>
        <w:t xml:space="preserve">Now that you know who or what is the source of triggers for emotional eating. It’s time to become proactive and stop allowing these triggers to </w:t>
      </w:r>
      <w:r w:rsidRPr="002C7FCF">
        <w:rPr>
          <w:sz w:val="24"/>
          <w:szCs w:val="24"/>
        </w:rPr>
        <w:t xml:space="preserve">drive you into a state of unhealthiness. This can be done in most cases by simply avoiding the triggers. If you know that certain things, events, or people stress you out, it might be a good idea to limit your contact with some of these triggers until you </w:t>
      </w:r>
      <w:r w:rsidRPr="002C7FCF">
        <w:rPr>
          <w:sz w:val="24"/>
          <w:szCs w:val="24"/>
        </w:rPr>
        <w:t xml:space="preserve">have more control over your eating habits. It’s okay, and can even be important to place your </w:t>
      </w:r>
      <w:r w:rsidR="00DC44E9" w:rsidRPr="002C7FCF">
        <w:rPr>
          <w:sz w:val="24"/>
          <w:szCs w:val="24"/>
        </w:rPr>
        <w:t>well-being</w:t>
      </w:r>
      <w:r w:rsidRPr="002C7FCF">
        <w:rPr>
          <w:sz w:val="24"/>
          <w:szCs w:val="24"/>
        </w:rPr>
        <w:t xml:space="preserve"> over some obligations. </w:t>
      </w:r>
    </w:p>
    <w:p w14:paraId="3D9FE708" w14:textId="77777777" w:rsidR="006C75E6" w:rsidRPr="002C7FCF" w:rsidRDefault="006C75E6">
      <w:pPr>
        <w:rPr>
          <w:sz w:val="24"/>
          <w:szCs w:val="24"/>
        </w:rPr>
      </w:pPr>
    </w:p>
    <w:bookmarkEnd w:id="0"/>
    <w:p w14:paraId="3D9FE709" w14:textId="77777777" w:rsidR="006C75E6" w:rsidRPr="002C7FCF" w:rsidRDefault="006C75E6">
      <w:pPr>
        <w:rPr>
          <w:sz w:val="24"/>
          <w:szCs w:val="24"/>
        </w:rPr>
      </w:pPr>
    </w:p>
    <w:sectPr w:rsidR="006C75E6" w:rsidRPr="002C7FC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6C75E6"/>
    <w:rsid w:val="002C7FCF"/>
    <w:rsid w:val="006C75E6"/>
    <w:rsid w:val="00DC4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FE6F9"/>
  <w15:docId w15:val="{998B4A16-1134-4F15-BBC5-15A210E2A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329</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2017-06-14T16:37:00Z</dcterms:created>
  <dcterms:modified xsi:type="dcterms:W3CDTF">2017-06-14T16:54:00Z</dcterms:modified>
</cp:coreProperties>
</file>